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2483"/>
        <w:gridCol w:w="3765"/>
        <w:gridCol w:w="2768"/>
      </w:tblGrid>
      <w:tr w:rsidR="00B148D9" w14:paraId="34CA4CF8" w14:textId="77777777" w:rsidTr="00816CC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B6551DF" w14:textId="2E2620A2" w:rsidR="00B148D9" w:rsidRDefault="00B148D9" w:rsidP="00816CC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478E4">
              <w:rPr>
                <w:b/>
                <w:bCs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anchor distT="0" distB="0" distL="114300" distR="114300" simplePos="0" relativeHeight="251661312" behindDoc="1" locked="0" layoutInCell="1" allowOverlap="1" wp14:anchorId="07BEB90D" wp14:editId="7B82E843">
                  <wp:simplePos x="0" y="0"/>
                  <wp:positionH relativeFrom="column">
                    <wp:posOffset>22225</wp:posOffset>
                  </wp:positionH>
                  <wp:positionV relativeFrom="margin">
                    <wp:posOffset>302895</wp:posOffset>
                  </wp:positionV>
                  <wp:extent cx="1439545" cy="1609725"/>
                  <wp:effectExtent l="0" t="0" r="0" b="9525"/>
                  <wp:wrapTight wrapText="bothSides">
                    <wp:wrapPolygon edited="0">
                      <wp:start x="4288" y="511"/>
                      <wp:lineTo x="1429" y="1534"/>
                      <wp:lineTo x="572" y="2556"/>
                      <wp:lineTo x="572" y="21472"/>
                      <wp:lineTo x="20866" y="21472"/>
                      <wp:lineTo x="20866" y="10480"/>
                      <wp:lineTo x="20009" y="9202"/>
                      <wp:lineTo x="16007" y="5112"/>
                      <wp:lineTo x="16293" y="3834"/>
                      <wp:lineTo x="13149" y="2045"/>
                      <wp:lineTo x="8861" y="511"/>
                      <wp:lineTo x="4288" y="511"/>
                    </wp:wrapPolygon>
                  </wp:wrapTight>
                  <wp:docPr id="1744223176" name="Picture 174422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ymposium Logo final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6" t="3760" r="5939" b="27509"/>
                          <a:stretch/>
                        </pic:blipFill>
                        <pic:spPr bwMode="auto">
                          <a:xfrm>
                            <a:off x="0" y="0"/>
                            <a:ext cx="1439545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7F6FB3F6" w14:textId="77777777" w:rsidR="00B148D9" w:rsidRPr="002478E4" w:rsidRDefault="00B148D9" w:rsidP="00816CC3">
            <w:pPr>
              <w:pStyle w:val="NoSpacing"/>
              <w:jc w:val="center"/>
              <w:rPr>
                <w:sz w:val="32"/>
                <w:szCs w:val="32"/>
              </w:rPr>
            </w:pPr>
            <w:r w:rsidRPr="002478E4">
              <w:rPr>
                <w:b/>
                <w:sz w:val="32"/>
                <w:szCs w:val="32"/>
              </w:rPr>
              <w:t>Forest School Research Symposium</w:t>
            </w:r>
            <w:r>
              <w:rPr>
                <w:b/>
                <w:sz w:val="32"/>
                <w:szCs w:val="32"/>
              </w:rPr>
              <w:t xml:space="preserve">   </w:t>
            </w:r>
          </w:p>
          <w:p w14:paraId="7B57DD86" w14:textId="47F4405A" w:rsidR="00B148D9" w:rsidRPr="002478E4" w:rsidRDefault="00B148D9" w:rsidP="00816CC3">
            <w:pPr>
              <w:pStyle w:val="NoSpacing"/>
              <w:jc w:val="center"/>
              <w:rPr>
                <w:rFonts w:eastAsia="Times New Roman"/>
                <w:b/>
                <w:bCs/>
                <w:kern w:val="36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eastAsia="Times New Roman"/>
                <w:b/>
                <w:bCs/>
                <w:kern w:val="36"/>
                <w:sz w:val="32"/>
                <w:szCs w:val="32"/>
                <w:lang w:eastAsia="en-GB"/>
                <w14:ligatures w14:val="none"/>
              </w:rPr>
              <w:t>‘</w:t>
            </w:r>
            <w:r w:rsidRPr="002478E4">
              <w:rPr>
                <w:rFonts w:eastAsia="Times New Roman"/>
                <w:b/>
                <w:bCs/>
                <w:kern w:val="36"/>
                <w:sz w:val="32"/>
                <w:szCs w:val="32"/>
                <w:lang w:eastAsia="en-GB"/>
                <w14:ligatures w14:val="none"/>
              </w:rPr>
              <w:t>The Interdisciplinary Perspectives, Practices and Principles of Forest School</w:t>
            </w:r>
            <w:r>
              <w:rPr>
                <w:rFonts w:eastAsia="Times New Roman"/>
                <w:b/>
                <w:bCs/>
                <w:kern w:val="36"/>
                <w:sz w:val="32"/>
                <w:szCs w:val="32"/>
                <w:lang w:eastAsia="en-GB"/>
                <w14:ligatures w14:val="none"/>
              </w:rPr>
              <w:t>’</w:t>
            </w:r>
          </w:p>
          <w:p w14:paraId="74DA52F1" w14:textId="77777777" w:rsidR="00B148D9" w:rsidRPr="002478E4" w:rsidRDefault="00B148D9" w:rsidP="00816CC3">
            <w:pPr>
              <w:pStyle w:val="NoSpacing"/>
              <w:jc w:val="center"/>
              <w:rPr>
                <w:rStyle w:val="wixui-rich-texttext"/>
                <w:rFonts w:eastAsia="Times New Roman" w:cstheme="minorHAnsi"/>
                <w:b/>
                <w:bCs/>
                <w:kern w:val="36"/>
                <w:sz w:val="32"/>
                <w:szCs w:val="32"/>
                <w:lang w:eastAsia="en-GB"/>
                <w14:ligatures w14:val="none"/>
              </w:rPr>
            </w:pPr>
            <w:r w:rsidRPr="002478E4">
              <w:rPr>
                <w:rFonts w:eastAsia="Times New Roman"/>
                <w:b/>
                <w:bCs/>
                <w:kern w:val="36"/>
                <w:sz w:val="32"/>
                <w:szCs w:val="32"/>
                <w:lang w:eastAsia="en-GB"/>
                <w14:ligatures w14:val="none"/>
              </w:rPr>
              <w:t>June 26th – 28th 2024</w:t>
            </w:r>
          </w:p>
          <w:p w14:paraId="76ACCBBA" w14:textId="77777777" w:rsidR="00B148D9" w:rsidRDefault="00B148D9" w:rsidP="00816CC3">
            <w:pPr>
              <w:pStyle w:val="NoSpacing"/>
              <w:jc w:val="center"/>
              <w:rPr>
                <w:rStyle w:val="wixui-rich-texttext"/>
                <w:rFonts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</w:pPr>
          </w:p>
          <w:p w14:paraId="5E10993A" w14:textId="77777777" w:rsidR="00B148D9" w:rsidRPr="009B0F8A" w:rsidRDefault="00B148D9" w:rsidP="00816CC3">
            <w:pPr>
              <w:pStyle w:val="NoSpacing"/>
              <w:jc w:val="center"/>
              <w:rPr>
                <w:rStyle w:val="wixui-rich-texttext"/>
                <w:rFonts w:cstheme="minorHAnsi"/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</w:pPr>
            <w:r w:rsidRPr="009B0F8A">
              <w:rPr>
                <w:rStyle w:val="wixui-rich-texttext"/>
                <w:rFonts w:cstheme="minorHAnsi"/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Call for Papers</w:t>
            </w:r>
          </w:p>
          <w:p w14:paraId="0902A591" w14:textId="77777777" w:rsidR="00B148D9" w:rsidRDefault="00B148D9" w:rsidP="00816CC3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45965F14" w14:textId="724FF3D3" w:rsidR="00B148D9" w:rsidRDefault="00B148D9" w:rsidP="00816CC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478E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0049EB8E" wp14:editId="2FC04B3E">
                  <wp:simplePos x="0" y="0"/>
                  <wp:positionH relativeFrom="column">
                    <wp:posOffset>170180</wp:posOffset>
                  </wp:positionH>
                  <wp:positionV relativeFrom="page">
                    <wp:posOffset>598170</wp:posOffset>
                  </wp:positionV>
                  <wp:extent cx="1095375" cy="1190625"/>
                  <wp:effectExtent l="0" t="0" r="9525" b="9525"/>
                  <wp:wrapTight wrapText="bothSides">
                    <wp:wrapPolygon edited="0">
                      <wp:start x="4508" y="0"/>
                      <wp:lineTo x="4132" y="5530"/>
                      <wp:lineTo x="5635" y="11059"/>
                      <wp:lineTo x="0" y="16589"/>
                      <wp:lineTo x="0" y="21427"/>
                      <wp:lineTo x="21412" y="21427"/>
                      <wp:lineTo x="21412" y="16243"/>
                      <wp:lineTo x="14650" y="11059"/>
                      <wp:lineTo x="16529" y="5530"/>
                      <wp:lineTo x="16153" y="0"/>
                      <wp:lineTo x="4508" y="0"/>
                    </wp:wrapPolygon>
                  </wp:wrapTight>
                  <wp:docPr id="1422265043" name="Picture 142226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verpooluni-276x3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854793" w14:textId="3BD4FD58" w:rsidR="002A5877" w:rsidRPr="00A32800" w:rsidRDefault="00EE391E" w:rsidP="00EE391E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Forest School has attracted international attention from researchers and academics over recent decades. It is increasingly celebrated </w:t>
      </w:r>
      <w:r w:rsidR="002A5877"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for its potential for change on an individual level as well as societal level.  </w:t>
      </w:r>
    </w:p>
    <w:p w14:paraId="692EA297" w14:textId="77777777" w:rsidR="002A5877" w:rsidRPr="00A32800" w:rsidRDefault="002A5877" w:rsidP="00EE391E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3601F11" w14:textId="6586F9B3" w:rsidR="00EE391E" w:rsidRPr="00A32800" w:rsidRDefault="002A5877" w:rsidP="00EE391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This is an opportunity for researchers to be part of a new academic community focusing on Forest School.  </w:t>
      </w:r>
      <w:r w:rsidR="009B0F8A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This Symposium</w:t>
      </w: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offers space to present your research and to explore existing and upcoming research in a diverse array of disciplines that inform the Forest School ethos and pedagogy. </w:t>
      </w:r>
    </w:p>
    <w:p w14:paraId="0819156E" w14:textId="77777777" w:rsidR="00EE391E" w:rsidRPr="00A32800" w:rsidRDefault="00EE391E" w:rsidP="00EE391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5F2E9DD" w14:textId="033941EA" w:rsidR="00EE391E" w:rsidRPr="00A32800" w:rsidRDefault="00EE391E" w:rsidP="00EE391E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This first </w:t>
      </w:r>
      <w:r w:rsidR="009B0F8A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I</w:t>
      </w: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nternational Forest School Research Symposium </w:t>
      </w:r>
      <w:r w:rsidR="009B0F8A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will</w:t>
      </w: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welcome and bring together researchers and academics from all disciplines </w:t>
      </w:r>
      <w:r w:rsidR="009B0F8A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relating to</w:t>
      </w: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Forest School. This </w:t>
      </w:r>
      <w:r w:rsidR="009B0F8A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Symposium</w:t>
      </w: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is dedicated to promoting empirical inquiry and advancements, debates about theory, practice and methods as they relate to Forest School. </w:t>
      </w:r>
    </w:p>
    <w:p w14:paraId="52964B35" w14:textId="77777777" w:rsidR="009B0F8A" w:rsidRDefault="009B0F8A" w:rsidP="00EE391E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302BA59" w14:textId="54260B8F" w:rsidR="00EE391E" w:rsidRPr="00A32800" w:rsidRDefault="00EE391E" w:rsidP="00EE391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We invite abstracts that connect to</w:t>
      </w:r>
      <w:r w:rsidR="001167C7"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(but are not limited to)</w:t>
      </w: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the following areas:</w:t>
      </w:r>
    </w:p>
    <w:p w14:paraId="0AB3B3DD" w14:textId="77777777" w:rsidR="00EE391E" w:rsidRPr="00A32800" w:rsidRDefault="00EE391E" w:rsidP="00EE391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32800">
        <w:rPr>
          <w:rStyle w:val="wixguard"/>
          <w:rFonts w:asciiTheme="minorHAnsi" w:hAnsiTheme="minorHAnsi" w:cstheme="minorHAnsi"/>
          <w:color w:val="000000"/>
          <w:bdr w:val="none" w:sz="0" w:space="0" w:color="auto" w:frame="1"/>
        </w:rPr>
        <w:t>​</w:t>
      </w:r>
    </w:p>
    <w:p w14:paraId="470AB0ED" w14:textId="6E80B669" w:rsidR="001167C7" w:rsidRPr="00A32800" w:rsidRDefault="001167C7" w:rsidP="001167C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 xml:space="preserve">Benefits of Forest School </w:t>
      </w:r>
    </w:p>
    <w:p w14:paraId="00325B6E" w14:textId="5AE2C092" w:rsidR="001167C7" w:rsidRPr="00A32800" w:rsidRDefault="001167C7" w:rsidP="001167C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 xml:space="preserve">Interdisciplinary theoretical links </w:t>
      </w:r>
    </w:p>
    <w:p w14:paraId="7D20CFD7" w14:textId="40C39FD8" w:rsidR="00C062DC" w:rsidRPr="00A32800" w:rsidRDefault="00C062DC" w:rsidP="001167C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 xml:space="preserve">International spread of </w:t>
      </w:r>
      <w:r w:rsidR="00940679">
        <w:rPr>
          <w:rFonts w:cstheme="minorHAnsi"/>
          <w:sz w:val="24"/>
          <w:szCs w:val="24"/>
        </w:rPr>
        <w:t>F</w:t>
      </w:r>
      <w:r w:rsidRPr="00A32800">
        <w:rPr>
          <w:rFonts w:cstheme="minorHAnsi"/>
          <w:sz w:val="24"/>
          <w:szCs w:val="24"/>
        </w:rPr>
        <w:t xml:space="preserve">orest </w:t>
      </w:r>
      <w:r w:rsidR="00940679">
        <w:rPr>
          <w:rFonts w:cstheme="minorHAnsi"/>
          <w:sz w:val="24"/>
          <w:szCs w:val="24"/>
        </w:rPr>
        <w:t>S</w:t>
      </w:r>
      <w:r w:rsidRPr="00A32800">
        <w:rPr>
          <w:rFonts w:cstheme="minorHAnsi"/>
          <w:sz w:val="24"/>
          <w:szCs w:val="24"/>
        </w:rPr>
        <w:t>chool including insights and comparisons</w:t>
      </w:r>
    </w:p>
    <w:p w14:paraId="26EA2A95" w14:textId="30746A5A" w:rsidR="001167C7" w:rsidRPr="00A32800" w:rsidRDefault="001167C7" w:rsidP="001167C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Socio-ecological sustainability through nature connection</w:t>
      </w:r>
    </w:p>
    <w:p w14:paraId="338764EA" w14:textId="68014755" w:rsidR="001167C7" w:rsidRPr="00A32800" w:rsidRDefault="001167C7" w:rsidP="001167C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Pedagogical insights in relation to Forest School delivery</w:t>
      </w:r>
    </w:p>
    <w:p w14:paraId="67FA573A" w14:textId="3CBB9ED5" w:rsidR="00940679" w:rsidRDefault="002E7EB8" w:rsidP="0094067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Forest School delivery and practice with diverse populations</w:t>
      </w:r>
    </w:p>
    <w:p w14:paraId="04C93197" w14:textId="031B3CDB" w:rsidR="00940679" w:rsidRPr="00940679" w:rsidRDefault="00940679" w:rsidP="0094067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Methodological approaches and considerations in relation to Forest School</w:t>
      </w:r>
    </w:p>
    <w:p w14:paraId="1591F13D" w14:textId="6697DED3" w:rsidR="00940679" w:rsidRPr="00A32800" w:rsidRDefault="00940679" w:rsidP="00940679">
      <w:pPr>
        <w:pStyle w:val="ListParagraph"/>
        <w:rPr>
          <w:rFonts w:cstheme="minorHAnsi"/>
          <w:sz w:val="24"/>
          <w:szCs w:val="24"/>
        </w:rPr>
      </w:pPr>
    </w:p>
    <w:p w14:paraId="054B763D" w14:textId="32116B2D" w:rsidR="002A5877" w:rsidRDefault="002A5877" w:rsidP="002478E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3280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T</w:t>
      </w:r>
      <w:r w:rsidRPr="00A32800">
        <w:rPr>
          <w:rFonts w:asciiTheme="minorHAnsi" w:hAnsiTheme="minorHAnsi" w:cstheme="minorHAnsi"/>
          <w:color w:val="000000"/>
        </w:rPr>
        <w:t xml:space="preserve">his conference is being hosted by </w:t>
      </w:r>
      <w:r w:rsidR="009B0F8A">
        <w:rPr>
          <w:rFonts w:asciiTheme="minorHAnsi" w:hAnsiTheme="minorHAnsi" w:cstheme="minorHAnsi"/>
          <w:color w:val="000000"/>
        </w:rPr>
        <w:t>The University of Liverpool in partnership with the Forest School Association</w:t>
      </w:r>
      <w:r w:rsidRPr="00A32800">
        <w:rPr>
          <w:rFonts w:asciiTheme="minorHAnsi" w:hAnsiTheme="minorHAnsi" w:cstheme="minorHAnsi"/>
          <w:color w:val="000000"/>
        </w:rPr>
        <w:t xml:space="preserve">, the professional body for Forest School in the United Kingdom. </w:t>
      </w:r>
      <w:r w:rsidR="009B0F8A">
        <w:rPr>
          <w:rFonts w:asciiTheme="minorHAnsi" w:hAnsiTheme="minorHAnsi" w:cstheme="minorHAnsi"/>
          <w:color w:val="000000"/>
        </w:rPr>
        <w:t>The event</w:t>
      </w:r>
      <w:r w:rsidRPr="00A32800">
        <w:rPr>
          <w:rFonts w:asciiTheme="minorHAnsi" w:hAnsiTheme="minorHAnsi" w:cstheme="minorHAnsi"/>
          <w:color w:val="000000"/>
        </w:rPr>
        <w:t xml:space="preserve"> will be held at the University of Liverpool, located in the bustling city of Liverpool in the North West, UK from the 26th – 28th Ju</w:t>
      </w:r>
      <w:r w:rsidR="00C062DC" w:rsidRPr="00A32800">
        <w:rPr>
          <w:rFonts w:asciiTheme="minorHAnsi" w:hAnsiTheme="minorHAnsi" w:cstheme="minorHAnsi"/>
          <w:color w:val="000000"/>
        </w:rPr>
        <w:t>ne</w:t>
      </w:r>
      <w:r w:rsidRPr="00A32800">
        <w:rPr>
          <w:rFonts w:asciiTheme="minorHAnsi" w:hAnsiTheme="minorHAnsi" w:cstheme="minorHAnsi"/>
          <w:color w:val="000000"/>
        </w:rPr>
        <w:t xml:space="preserve"> 2024.</w:t>
      </w:r>
    </w:p>
    <w:p w14:paraId="3CABAEF9" w14:textId="77777777" w:rsidR="002478E4" w:rsidRPr="002478E4" w:rsidRDefault="002478E4" w:rsidP="002478E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057A069" w14:textId="043F5673" w:rsidR="00177EA6" w:rsidRPr="00A32800" w:rsidRDefault="009B0F8A" w:rsidP="002A58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more information on the symposium please visit </w:t>
      </w:r>
      <w:hyperlink r:id="rId7" w:history="1">
        <w:r w:rsidRPr="002E332A">
          <w:rPr>
            <w:rStyle w:val="Hyperlink"/>
            <w:rFonts w:cstheme="minorHAnsi"/>
            <w:sz w:val="24"/>
            <w:szCs w:val="24"/>
          </w:rPr>
          <w:t>https://forestschoolassociation.org/forest-school-research-symposium/</w:t>
        </w:r>
      </w:hyperlink>
      <w:r w:rsidR="006303D5" w:rsidRPr="00A32800">
        <w:rPr>
          <w:rFonts w:cstheme="minorHAnsi"/>
          <w:sz w:val="24"/>
          <w:szCs w:val="24"/>
        </w:rPr>
        <w:t xml:space="preserve"> </w:t>
      </w:r>
    </w:p>
    <w:p w14:paraId="6738A0C8" w14:textId="0CE43E1E" w:rsidR="008C3735" w:rsidRPr="002478E4" w:rsidRDefault="008C3735" w:rsidP="002A5877">
      <w:pPr>
        <w:rPr>
          <w:rFonts w:cstheme="minorHAnsi"/>
          <w:b/>
          <w:sz w:val="28"/>
          <w:szCs w:val="28"/>
        </w:rPr>
      </w:pPr>
      <w:r w:rsidRPr="002478E4">
        <w:rPr>
          <w:rFonts w:cstheme="minorHAnsi"/>
          <w:b/>
          <w:sz w:val="28"/>
          <w:szCs w:val="28"/>
        </w:rPr>
        <w:lastRenderedPageBreak/>
        <w:t>Abstract submission dead</w:t>
      </w:r>
      <w:r w:rsidR="00E63517" w:rsidRPr="002478E4">
        <w:rPr>
          <w:rFonts w:cstheme="minorHAnsi"/>
          <w:b/>
          <w:sz w:val="28"/>
          <w:szCs w:val="28"/>
        </w:rPr>
        <w:t>line</w:t>
      </w:r>
      <w:r w:rsidR="001335B0" w:rsidRPr="002478E4">
        <w:rPr>
          <w:rFonts w:cstheme="minorHAnsi"/>
          <w:b/>
          <w:sz w:val="28"/>
          <w:szCs w:val="28"/>
        </w:rPr>
        <w:t xml:space="preserve">: </w:t>
      </w:r>
      <w:r w:rsidR="00A32800" w:rsidRPr="002478E4">
        <w:rPr>
          <w:rFonts w:cstheme="minorHAnsi"/>
          <w:b/>
          <w:sz w:val="28"/>
          <w:szCs w:val="28"/>
        </w:rPr>
        <w:t>31st</w:t>
      </w:r>
      <w:r w:rsidR="001335B0" w:rsidRPr="002478E4">
        <w:rPr>
          <w:rFonts w:cstheme="minorHAnsi"/>
          <w:b/>
          <w:sz w:val="28"/>
          <w:szCs w:val="28"/>
        </w:rPr>
        <w:t xml:space="preserve"> October 2023</w:t>
      </w:r>
      <w:r w:rsidR="000A503C" w:rsidRPr="002478E4">
        <w:rPr>
          <w:rFonts w:cstheme="minorHAnsi"/>
          <w:b/>
          <w:sz w:val="28"/>
          <w:szCs w:val="28"/>
        </w:rPr>
        <w:t>.</w:t>
      </w:r>
    </w:p>
    <w:p w14:paraId="794CCF0A" w14:textId="77777777" w:rsidR="00A32800" w:rsidRPr="00A32800" w:rsidRDefault="00A32800" w:rsidP="00A32800">
      <w:pPr>
        <w:rPr>
          <w:rFonts w:cstheme="minorHAnsi"/>
          <w:sz w:val="24"/>
          <w:szCs w:val="24"/>
        </w:rPr>
      </w:pPr>
      <w:r w:rsidRPr="00A32800">
        <w:rPr>
          <w:rFonts w:cstheme="minorHAnsi"/>
          <w:b/>
          <w:bCs/>
          <w:sz w:val="24"/>
          <w:szCs w:val="24"/>
        </w:rPr>
        <w:t>PRESENTATION FORMATS</w:t>
      </w:r>
    </w:p>
    <w:p w14:paraId="12AFAA4C" w14:textId="7B4B664A" w:rsidR="00A32800" w:rsidRPr="00A32800" w:rsidRDefault="00A32800" w:rsidP="00A3280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 xml:space="preserve">Presenters </w:t>
      </w:r>
      <w:r w:rsidR="00BD3130">
        <w:rPr>
          <w:rFonts w:cstheme="minorHAnsi"/>
          <w:sz w:val="24"/>
          <w:szCs w:val="24"/>
        </w:rPr>
        <w:t>must</w:t>
      </w:r>
      <w:r w:rsidRPr="00A32800">
        <w:rPr>
          <w:rFonts w:cstheme="minorHAnsi"/>
          <w:sz w:val="24"/>
          <w:szCs w:val="24"/>
        </w:rPr>
        <w:t xml:space="preserve"> register for the Forest School Symposium and pay </w:t>
      </w:r>
      <w:r w:rsidR="00BD3130">
        <w:rPr>
          <w:rFonts w:cstheme="minorHAnsi"/>
          <w:sz w:val="24"/>
          <w:szCs w:val="24"/>
        </w:rPr>
        <w:t>the required</w:t>
      </w:r>
      <w:r w:rsidRPr="00A32800">
        <w:rPr>
          <w:rFonts w:cstheme="minorHAnsi"/>
          <w:sz w:val="24"/>
          <w:szCs w:val="24"/>
        </w:rPr>
        <w:t xml:space="preserve"> fee </w:t>
      </w:r>
      <w:r w:rsidR="00A242F7">
        <w:rPr>
          <w:rFonts w:cstheme="minorHAnsi"/>
          <w:sz w:val="24"/>
          <w:szCs w:val="24"/>
        </w:rPr>
        <w:t>by 31</w:t>
      </w:r>
      <w:r w:rsidR="00A242F7" w:rsidRPr="00A242F7">
        <w:rPr>
          <w:rFonts w:cstheme="minorHAnsi"/>
          <w:sz w:val="24"/>
          <w:szCs w:val="24"/>
          <w:vertAlign w:val="superscript"/>
        </w:rPr>
        <w:t>st</w:t>
      </w:r>
      <w:r w:rsidR="00A242F7">
        <w:rPr>
          <w:rFonts w:cstheme="minorHAnsi"/>
          <w:sz w:val="24"/>
          <w:szCs w:val="24"/>
        </w:rPr>
        <w:t xml:space="preserve"> March 2024</w:t>
      </w:r>
      <w:r w:rsidRPr="00A32800">
        <w:rPr>
          <w:rFonts w:cstheme="minorHAnsi"/>
          <w:sz w:val="24"/>
          <w:szCs w:val="24"/>
        </w:rPr>
        <w:t xml:space="preserve">. Presenters shall attend the conference and </w:t>
      </w:r>
      <w:r w:rsidR="00A02873">
        <w:rPr>
          <w:rFonts w:cstheme="minorHAnsi"/>
          <w:sz w:val="24"/>
          <w:szCs w:val="24"/>
        </w:rPr>
        <w:t>deliver in person</w:t>
      </w:r>
      <w:r w:rsidRPr="00A32800">
        <w:rPr>
          <w:rFonts w:cstheme="minorHAnsi"/>
          <w:sz w:val="24"/>
          <w:szCs w:val="24"/>
        </w:rPr>
        <w:t>.</w:t>
      </w:r>
    </w:p>
    <w:p w14:paraId="7824DC3B" w14:textId="77777777" w:rsidR="00A32800" w:rsidRPr="00A32800" w:rsidRDefault="00A32800" w:rsidP="00A3280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Presentations will be given in English.</w:t>
      </w:r>
    </w:p>
    <w:p w14:paraId="3921AD3C" w14:textId="77777777" w:rsidR="00A32800" w:rsidRPr="00A32800" w:rsidRDefault="00A32800" w:rsidP="00A3280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Presentation formats include oral presentation, workshop and poster presentation.</w:t>
      </w:r>
    </w:p>
    <w:p w14:paraId="5BFF9C8E" w14:textId="77777777" w:rsidR="00A32800" w:rsidRPr="00A32800" w:rsidRDefault="00A32800" w:rsidP="00A3280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Oral presentation should be 20 minutes, followed by 10 minutes for questions and discussion with audience.</w:t>
      </w:r>
    </w:p>
    <w:p w14:paraId="7825D18B" w14:textId="77777777" w:rsidR="00A32800" w:rsidRPr="00A32800" w:rsidRDefault="00A32800" w:rsidP="00A3280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Workshops will be 1.5 hours </w:t>
      </w:r>
    </w:p>
    <w:p w14:paraId="5DE4B928" w14:textId="77777777" w:rsidR="00A32800" w:rsidRPr="00A32800" w:rsidRDefault="00A32800" w:rsidP="00A3280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There will be timetabled slots (an hour) for poster presenters to engage with conference delegates around their posters.</w:t>
      </w:r>
    </w:p>
    <w:p w14:paraId="2AA01085" w14:textId="77777777" w:rsidR="00A32800" w:rsidRPr="00A32800" w:rsidRDefault="00A32800" w:rsidP="00A32800">
      <w:pPr>
        <w:rPr>
          <w:rFonts w:cstheme="minorHAnsi"/>
          <w:sz w:val="24"/>
          <w:szCs w:val="24"/>
        </w:rPr>
      </w:pPr>
    </w:p>
    <w:p w14:paraId="59A681C0" w14:textId="77777777" w:rsidR="00A32800" w:rsidRPr="00A32800" w:rsidRDefault="00A32800" w:rsidP="00A32800">
      <w:pPr>
        <w:rPr>
          <w:rFonts w:cstheme="minorHAnsi"/>
          <w:sz w:val="24"/>
          <w:szCs w:val="24"/>
        </w:rPr>
      </w:pPr>
      <w:r w:rsidRPr="00A32800">
        <w:rPr>
          <w:rFonts w:cstheme="minorHAnsi"/>
          <w:b/>
          <w:bCs/>
          <w:sz w:val="24"/>
          <w:szCs w:val="24"/>
        </w:rPr>
        <w:t>SUBMISSION GUIDELINES</w:t>
      </w:r>
    </w:p>
    <w:p w14:paraId="63CC8EDF" w14:textId="1685C3BA" w:rsidR="00A32800" w:rsidRPr="00A32800" w:rsidRDefault="00A32800" w:rsidP="00A3280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 xml:space="preserve">Abstracts must be submitted </w:t>
      </w:r>
      <w:r w:rsidR="00BD0575">
        <w:rPr>
          <w:rFonts w:cstheme="minorHAnsi"/>
          <w:sz w:val="24"/>
          <w:szCs w:val="24"/>
        </w:rPr>
        <w:t xml:space="preserve">by email to: </w:t>
      </w:r>
      <w:hyperlink r:id="rId8" w:tgtFrame="_blank" w:history="1">
        <w:r w:rsidR="00BD0575" w:rsidRPr="00BD0575">
          <w:rPr>
            <w:rStyle w:val="Hyperlink"/>
            <w:rFonts w:cstheme="minorHAnsi"/>
            <w:sz w:val="24"/>
            <w:szCs w:val="24"/>
          </w:rPr>
          <w:t>symposium@forestschoolassociation.org</w:t>
        </w:r>
      </w:hyperlink>
      <w:r w:rsidR="00BD0575">
        <w:rPr>
          <w:rFonts w:cstheme="minorHAnsi"/>
          <w:sz w:val="24"/>
          <w:szCs w:val="24"/>
        </w:rPr>
        <w:t xml:space="preserve">  </w:t>
      </w:r>
      <w:r w:rsidRPr="00A32800">
        <w:rPr>
          <w:rFonts w:cstheme="minorHAnsi"/>
          <w:sz w:val="24"/>
          <w:szCs w:val="24"/>
        </w:rPr>
        <w:t>The deadline is</w:t>
      </w:r>
      <w:r w:rsidR="00A02873">
        <w:rPr>
          <w:rFonts w:cstheme="minorHAnsi"/>
          <w:sz w:val="24"/>
          <w:szCs w:val="24"/>
        </w:rPr>
        <w:t xml:space="preserve"> 31</w:t>
      </w:r>
      <w:r w:rsidR="00A02873" w:rsidRPr="00A02873">
        <w:rPr>
          <w:rFonts w:cstheme="minorHAnsi"/>
          <w:sz w:val="24"/>
          <w:szCs w:val="24"/>
          <w:vertAlign w:val="superscript"/>
        </w:rPr>
        <w:t>st</w:t>
      </w:r>
      <w:r w:rsidR="00A02873">
        <w:rPr>
          <w:rFonts w:cstheme="minorHAnsi"/>
          <w:sz w:val="24"/>
          <w:szCs w:val="24"/>
        </w:rPr>
        <w:t xml:space="preserve"> October 2023.</w:t>
      </w:r>
    </w:p>
    <w:p w14:paraId="3991DEF9" w14:textId="2E0038C4" w:rsidR="00A32800" w:rsidRPr="00A32800" w:rsidRDefault="00A32800" w:rsidP="00A3280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The submission form will ask for the Title, Authors and Affiliations, Abstracts (maximum</w:t>
      </w:r>
      <w:r w:rsidR="001F5EEB">
        <w:rPr>
          <w:rFonts w:cstheme="minorHAnsi"/>
          <w:sz w:val="24"/>
          <w:szCs w:val="24"/>
        </w:rPr>
        <w:t xml:space="preserve"> </w:t>
      </w:r>
      <w:r w:rsidR="00940679">
        <w:rPr>
          <w:rFonts w:cstheme="minorHAnsi"/>
          <w:sz w:val="24"/>
          <w:szCs w:val="24"/>
        </w:rPr>
        <w:t>300</w:t>
      </w:r>
      <w:r w:rsidR="001F15B1">
        <w:rPr>
          <w:rFonts w:cstheme="minorHAnsi"/>
          <w:sz w:val="24"/>
          <w:szCs w:val="24"/>
        </w:rPr>
        <w:t xml:space="preserve"> </w:t>
      </w:r>
      <w:r w:rsidRPr="00A32800">
        <w:rPr>
          <w:rFonts w:cstheme="minorHAnsi"/>
          <w:sz w:val="24"/>
          <w:szCs w:val="24"/>
        </w:rPr>
        <w:t>words</w:t>
      </w:r>
      <w:r w:rsidR="001F5EEB">
        <w:rPr>
          <w:rFonts w:cstheme="minorHAnsi"/>
          <w:sz w:val="24"/>
          <w:szCs w:val="24"/>
        </w:rPr>
        <w:t xml:space="preserve"> </w:t>
      </w:r>
      <w:r w:rsidR="00940679">
        <w:rPr>
          <w:rFonts w:cstheme="minorHAnsi"/>
          <w:sz w:val="24"/>
          <w:szCs w:val="24"/>
        </w:rPr>
        <w:t xml:space="preserve">excluding </w:t>
      </w:r>
      <w:r w:rsidRPr="00A32800">
        <w:rPr>
          <w:rFonts w:cstheme="minorHAnsi"/>
          <w:sz w:val="24"/>
          <w:szCs w:val="24"/>
        </w:rPr>
        <w:t>references), Keywords (</w:t>
      </w:r>
      <w:r w:rsidR="00BD0575">
        <w:rPr>
          <w:rFonts w:cstheme="minorHAnsi"/>
          <w:sz w:val="24"/>
          <w:szCs w:val="24"/>
        </w:rPr>
        <w:t>3-5</w:t>
      </w:r>
      <w:r w:rsidRPr="00A32800">
        <w:rPr>
          <w:rFonts w:cstheme="minorHAnsi"/>
          <w:sz w:val="24"/>
          <w:szCs w:val="24"/>
        </w:rPr>
        <w:t>), and Type of Presentation (oral, workshop</w:t>
      </w:r>
      <w:r w:rsidR="009B0F8A">
        <w:rPr>
          <w:rFonts w:cstheme="minorHAnsi"/>
          <w:sz w:val="24"/>
          <w:szCs w:val="24"/>
        </w:rPr>
        <w:t>,</w:t>
      </w:r>
      <w:r w:rsidRPr="00A32800">
        <w:rPr>
          <w:rFonts w:cstheme="minorHAnsi"/>
          <w:sz w:val="24"/>
          <w:szCs w:val="24"/>
        </w:rPr>
        <w:t xml:space="preserve"> or poster).</w:t>
      </w:r>
      <w:r w:rsidR="00A02873">
        <w:rPr>
          <w:rFonts w:cstheme="minorHAnsi"/>
          <w:sz w:val="24"/>
          <w:szCs w:val="24"/>
        </w:rPr>
        <w:t xml:space="preserve">  Further </w:t>
      </w:r>
      <w:r w:rsidR="009B0F8A">
        <w:rPr>
          <w:rFonts w:cstheme="minorHAnsi"/>
          <w:sz w:val="24"/>
          <w:szCs w:val="24"/>
        </w:rPr>
        <w:t>details</w:t>
      </w:r>
      <w:r w:rsidR="00A02873">
        <w:rPr>
          <w:rFonts w:cstheme="minorHAnsi"/>
          <w:sz w:val="24"/>
          <w:szCs w:val="24"/>
        </w:rPr>
        <w:t xml:space="preserve"> on formatting below.</w:t>
      </w:r>
    </w:p>
    <w:p w14:paraId="2C23C7C1" w14:textId="6F0A19F1" w:rsidR="00A32800" w:rsidRPr="00A32800" w:rsidRDefault="00A32800" w:rsidP="00A3280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Abstracts will undergo a peer review process by members of the Academic Committee.</w:t>
      </w:r>
    </w:p>
    <w:p w14:paraId="73B31406" w14:textId="59667555" w:rsidR="00A32800" w:rsidRPr="00A32800" w:rsidRDefault="00A32800" w:rsidP="00A3280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 xml:space="preserve">All submitters will receive notification of acceptance, rejection, or revisions of their proposals by </w:t>
      </w:r>
      <w:r w:rsidR="00A02873">
        <w:rPr>
          <w:rFonts w:cstheme="minorHAnsi"/>
          <w:sz w:val="24"/>
          <w:szCs w:val="24"/>
        </w:rPr>
        <w:t>31</w:t>
      </w:r>
      <w:r w:rsidR="00A02873" w:rsidRPr="00A02873">
        <w:rPr>
          <w:rFonts w:cstheme="minorHAnsi"/>
          <w:sz w:val="24"/>
          <w:szCs w:val="24"/>
          <w:vertAlign w:val="superscript"/>
        </w:rPr>
        <w:t>st</w:t>
      </w:r>
      <w:r w:rsidR="00A02873">
        <w:rPr>
          <w:rFonts w:cstheme="minorHAnsi"/>
          <w:sz w:val="24"/>
          <w:szCs w:val="24"/>
        </w:rPr>
        <w:t xml:space="preserve"> January 2024</w:t>
      </w:r>
    </w:p>
    <w:p w14:paraId="38140D03" w14:textId="1E8AD2BE" w:rsidR="00A32800" w:rsidRDefault="00A32800" w:rsidP="00A3280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32800">
        <w:rPr>
          <w:rFonts w:cstheme="minorHAnsi"/>
          <w:sz w:val="24"/>
          <w:szCs w:val="24"/>
        </w:rPr>
        <w:t>If revisions are required, the modification and resubmission should be completed by</w:t>
      </w:r>
      <w:r w:rsidR="00A02873">
        <w:rPr>
          <w:rFonts w:cstheme="minorHAnsi"/>
          <w:sz w:val="24"/>
          <w:szCs w:val="24"/>
        </w:rPr>
        <w:t xml:space="preserve"> </w:t>
      </w:r>
      <w:r w:rsidR="001F5EEB">
        <w:rPr>
          <w:rFonts w:cstheme="minorHAnsi"/>
          <w:sz w:val="24"/>
          <w:szCs w:val="24"/>
        </w:rPr>
        <w:t>28th</w:t>
      </w:r>
      <w:r w:rsidR="00A02873">
        <w:rPr>
          <w:rFonts w:cstheme="minorHAnsi"/>
          <w:sz w:val="24"/>
          <w:szCs w:val="24"/>
        </w:rPr>
        <w:t xml:space="preserve"> February 2024.</w:t>
      </w:r>
    </w:p>
    <w:p w14:paraId="26F074BF" w14:textId="4A18529F" w:rsidR="00C42F87" w:rsidRDefault="00C42F8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6702"/>
      </w:tblGrid>
      <w:tr w:rsidR="00A32800" w:rsidRPr="00A32800" w14:paraId="04638F9A" w14:textId="77777777" w:rsidTr="001F5EEB">
        <w:tc>
          <w:tcPr>
            <w:tcW w:w="2314" w:type="dxa"/>
          </w:tcPr>
          <w:p w14:paraId="786737C6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Title</w:t>
            </w:r>
          </w:p>
        </w:tc>
        <w:tc>
          <w:tcPr>
            <w:tcW w:w="6702" w:type="dxa"/>
          </w:tcPr>
          <w:p w14:paraId="2AD3A5DC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b/>
                <w:lang w:val="en-US"/>
              </w:rPr>
              <w:t>Bold, first word and proper nouns capitalized only</w:t>
            </w:r>
          </w:p>
          <w:p w14:paraId="148EB760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Centered</w:t>
            </w:r>
          </w:p>
          <w:p w14:paraId="421D982B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14 pt. Font size</w:t>
            </w:r>
          </w:p>
        </w:tc>
      </w:tr>
      <w:tr w:rsidR="00A32800" w:rsidRPr="00A32800" w14:paraId="1D5D11E3" w14:textId="77777777" w:rsidTr="001F5EEB">
        <w:tc>
          <w:tcPr>
            <w:tcW w:w="2314" w:type="dxa"/>
          </w:tcPr>
          <w:p w14:paraId="7A88C296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Authors</w:t>
            </w:r>
          </w:p>
        </w:tc>
        <w:tc>
          <w:tcPr>
            <w:tcW w:w="6702" w:type="dxa"/>
          </w:tcPr>
          <w:p w14:paraId="6B9DE4CF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 xml:space="preserve">An </w:t>
            </w:r>
            <w:proofErr w:type="spellStart"/>
            <w:r w:rsidRPr="00A32800">
              <w:rPr>
                <w:rFonts w:cstheme="minorHAnsi"/>
                <w:lang w:val="en-US"/>
              </w:rPr>
              <w:t>Author</w:t>
            </w:r>
            <w:r w:rsidRPr="00A32800">
              <w:rPr>
                <w:rFonts w:cstheme="minorHAnsi"/>
                <w:vertAlign w:val="superscript"/>
                <w:lang w:val="en-US"/>
              </w:rPr>
              <w:t>a</w:t>
            </w:r>
            <w:proofErr w:type="spellEnd"/>
            <w:r w:rsidRPr="00A32800">
              <w:rPr>
                <w:rFonts w:cstheme="minorHAnsi"/>
                <w:lang w:val="en-US"/>
              </w:rPr>
              <w:t xml:space="preserve"> and Another </w:t>
            </w:r>
            <w:proofErr w:type="spellStart"/>
            <w:r w:rsidRPr="00A32800">
              <w:rPr>
                <w:rFonts w:cstheme="minorHAnsi"/>
                <w:lang w:val="en-US"/>
              </w:rPr>
              <w:t>Author</w:t>
            </w:r>
            <w:r w:rsidRPr="00A32800">
              <w:rPr>
                <w:rFonts w:cstheme="minorHAnsi"/>
                <w:vertAlign w:val="superscript"/>
                <w:lang w:val="en-US"/>
              </w:rPr>
              <w:t>b</w:t>
            </w:r>
            <w:proofErr w:type="spellEnd"/>
            <w:r w:rsidRPr="00A32800">
              <w:rPr>
                <w:rFonts w:cstheme="minorHAnsi"/>
                <w:lang w:val="en-US"/>
              </w:rPr>
              <w:t xml:space="preserve"> (initials closed up if, for example, J.B. Smith)</w:t>
            </w:r>
          </w:p>
          <w:p w14:paraId="235FBDD4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Centered</w:t>
            </w:r>
          </w:p>
          <w:p w14:paraId="2B0245C2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12 pt. Font size</w:t>
            </w:r>
          </w:p>
          <w:p w14:paraId="113AF1DB" w14:textId="598E808F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lastRenderedPageBreak/>
              <w:t xml:space="preserve">Denote </w:t>
            </w:r>
            <w:r w:rsidR="009B0F8A">
              <w:rPr>
                <w:rFonts w:cstheme="minorHAnsi"/>
                <w:lang w:val="en-US"/>
              </w:rPr>
              <w:t xml:space="preserve">the </w:t>
            </w:r>
            <w:r w:rsidRPr="00A32800">
              <w:rPr>
                <w:rFonts w:cstheme="minorHAnsi"/>
                <w:lang w:val="en-US"/>
              </w:rPr>
              <w:t>presenting author with an * before the letter indicating their affiliation</w:t>
            </w:r>
          </w:p>
        </w:tc>
      </w:tr>
      <w:tr w:rsidR="00A32800" w:rsidRPr="00A32800" w14:paraId="3D149AD1" w14:textId="77777777" w:rsidTr="001F5EEB">
        <w:tc>
          <w:tcPr>
            <w:tcW w:w="2314" w:type="dxa"/>
          </w:tcPr>
          <w:p w14:paraId="1683F534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Affiliation</w:t>
            </w:r>
          </w:p>
        </w:tc>
        <w:tc>
          <w:tcPr>
            <w:tcW w:w="6702" w:type="dxa"/>
          </w:tcPr>
          <w:p w14:paraId="61E7FD5E" w14:textId="40EA8AA4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vertAlign w:val="superscript"/>
                <w:lang w:val="en-US"/>
              </w:rPr>
              <w:t>a</w:t>
            </w:r>
            <w:r w:rsidRPr="00A32800">
              <w:rPr>
                <w:rFonts w:cstheme="minorHAnsi"/>
                <w:i/>
                <w:lang w:val="en-US"/>
              </w:rPr>
              <w:t>Department, University</w:t>
            </w:r>
            <w:r w:rsidR="00A02873">
              <w:rPr>
                <w:rFonts w:cstheme="minorHAnsi"/>
                <w:i/>
                <w:lang w:val="en-US"/>
              </w:rPr>
              <w:t>/Institution</w:t>
            </w:r>
            <w:r w:rsidRPr="00A32800">
              <w:rPr>
                <w:rFonts w:cstheme="minorHAnsi"/>
                <w:i/>
                <w:lang w:val="en-US"/>
              </w:rPr>
              <w:t xml:space="preserve">, City, Country; </w:t>
            </w:r>
            <w:proofErr w:type="spellStart"/>
            <w:r w:rsidRPr="00A32800">
              <w:rPr>
                <w:rFonts w:cstheme="minorHAnsi"/>
                <w:i/>
                <w:vertAlign w:val="superscript"/>
                <w:lang w:val="en-US"/>
              </w:rPr>
              <w:t>b</w:t>
            </w:r>
            <w:r w:rsidRPr="00A32800">
              <w:rPr>
                <w:rFonts w:cstheme="minorHAnsi"/>
                <w:i/>
                <w:lang w:val="en-US"/>
              </w:rPr>
              <w:t>Department</w:t>
            </w:r>
            <w:proofErr w:type="spellEnd"/>
            <w:r w:rsidRPr="00A32800">
              <w:rPr>
                <w:rFonts w:cstheme="minorHAnsi"/>
                <w:i/>
                <w:lang w:val="en-US"/>
              </w:rPr>
              <w:t>, University</w:t>
            </w:r>
            <w:r w:rsidR="00A02873">
              <w:rPr>
                <w:rFonts w:cstheme="minorHAnsi"/>
                <w:i/>
                <w:lang w:val="en-US"/>
              </w:rPr>
              <w:t>/Institution</w:t>
            </w:r>
            <w:r w:rsidRPr="00A32800">
              <w:rPr>
                <w:rFonts w:cstheme="minorHAnsi"/>
                <w:i/>
                <w:lang w:val="en-US"/>
              </w:rPr>
              <w:t xml:space="preserve">, City, Country +any extra affiliation address information given by the authors </w:t>
            </w:r>
            <w:r w:rsidRPr="00A32800">
              <w:rPr>
                <w:rFonts w:cstheme="minorHAnsi"/>
                <w:lang w:val="en-US"/>
              </w:rPr>
              <w:t>(e.g. street address, postcode, zip code)</w:t>
            </w:r>
          </w:p>
          <w:p w14:paraId="1BEFF84F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 xml:space="preserve">Centered </w:t>
            </w:r>
          </w:p>
          <w:p w14:paraId="6015BD86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12 pt. Font size</w:t>
            </w:r>
          </w:p>
        </w:tc>
      </w:tr>
      <w:tr w:rsidR="00A32800" w:rsidRPr="00A32800" w14:paraId="399BEB08" w14:textId="77777777" w:rsidTr="001F5EEB">
        <w:tc>
          <w:tcPr>
            <w:tcW w:w="2314" w:type="dxa"/>
          </w:tcPr>
          <w:p w14:paraId="5A84154C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Abstract</w:t>
            </w:r>
          </w:p>
        </w:tc>
        <w:tc>
          <w:tcPr>
            <w:tcW w:w="6702" w:type="dxa"/>
          </w:tcPr>
          <w:p w14:paraId="1831E87E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Type your abstract here.</w:t>
            </w:r>
          </w:p>
          <w:p w14:paraId="4DB0E21E" w14:textId="716FE975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 xml:space="preserve">Indent new paragraphs; no more than </w:t>
            </w:r>
            <w:r w:rsidR="00940679">
              <w:rPr>
                <w:rFonts w:cstheme="minorHAnsi"/>
                <w:lang w:val="en-US"/>
              </w:rPr>
              <w:t xml:space="preserve">300 words excluding </w:t>
            </w:r>
            <w:r w:rsidR="001F5EEB">
              <w:rPr>
                <w:rFonts w:cstheme="minorHAnsi"/>
                <w:lang w:val="en-US"/>
              </w:rPr>
              <w:t>references</w:t>
            </w:r>
            <w:r w:rsidRPr="00A32800">
              <w:rPr>
                <w:rFonts w:cstheme="minorHAnsi"/>
                <w:lang w:val="en-US"/>
              </w:rPr>
              <w:t>.</w:t>
            </w:r>
          </w:p>
          <w:p w14:paraId="15DF8985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right justified.</w:t>
            </w:r>
          </w:p>
          <w:p w14:paraId="3BAB6704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12 pt. Font size.</w:t>
            </w:r>
          </w:p>
        </w:tc>
      </w:tr>
      <w:tr w:rsidR="00A32800" w:rsidRPr="00A32800" w14:paraId="5FCA4288" w14:textId="77777777" w:rsidTr="001F5EEB">
        <w:tc>
          <w:tcPr>
            <w:tcW w:w="2314" w:type="dxa"/>
          </w:tcPr>
          <w:p w14:paraId="2D945EEF" w14:textId="6EF62D5A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Keywords (</w:t>
            </w:r>
            <w:r w:rsidR="004244BB">
              <w:rPr>
                <w:rFonts w:cstheme="minorHAnsi"/>
                <w:lang w:val="en-US"/>
              </w:rPr>
              <w:t>3-5 words</w:t>
            </w:r>
            <w:r w:rsidRPr="00A32800">
              <w:rPr>
                <w:rFonts w:cstheme="minorHAnsi"/>
                <w:lang w:val="en-US"/>
              </w:rPr>
              <w:t>)</w:t>
            </w:r>
          </w:p>
        </w:tc>
        <w:tc>
          <w:tcPr>
            <w:tcW w:w="6702" w:type="dxa"/>
          </w:tcPr>
          <w:p w14:paraId="300AC62D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b/>
                <w:lang w:val="en-US"/>
              </w:rPr>
              <w:t xml:space="preserve">Keywords:  </w:t>
            </w:r>
            <w:r w:rsidRPr="00A32800">
              <w:rPr>
                <w:rFonts w:cstheme="minorHAnsi"/>
                <w:lang w:val="en-US"/>
              </w:rPr>
              <w:t>word; another word; lower case except names.</w:t>
            </w:r>
          </w:p>
          <w:p w14:paraId="28616D89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Right justified</w:t>
            </w:r>
          </w:p>
          <w:p w14:paraId="3CB3FBA8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12 pt. Font size</w:t>
            </w:r>
          </w:p>
        </w:tc>
      </w:tr>
      <w:tr w:rsidR="00A32800" w:rsidRPr="00A32800" w14:paraId="37647360" w14:textId="77777777" w:rsidTr="001F5EEB">
        <w:tc>
          <w:tcPr>
            <w:tcW w:w="2314" w:type="dxa"/>
          </w:tcPr>
          <w:p w14:paraId="6D6747D3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Font</w:t>
            </w:r>
          </w:p>
        </w:tc>
        <w:tc>
          <w:tcPr>
            <w:tcW w:w="6702" w:type="dxa"/>
          </w:tcPr>
          <w:p w14:paraId="2E3B637D" w14:textId="52909F10" w:rsidR="00A32800" w:rsidRPr="00A32800" w:rsidRDefault="00A02873" w:rsidP="00A32800">
            <w:pPr>
              <w:spacing w:after="160" w:line="259" w:lineRule="auto"/>
              <w:rPr>
                <w:rFonts w:cstheme="minorHAnsi"/>
                <w:b/>
                <w:lang w:val="en-US"/>
              </w:rPr>
            </w:pPr>
            <w:r w:rsidRPr="00A02873">
              <w:rPr>
                <w:rFonts w:cstheme="minorHAnsi"/>
                <w:b/>
                <w:lang w:val="en-US"/>
              </w:rPr>
              <w:t>Calibri</w:t>
            </w:r>
          </w:p>
        </w:tc>
      </w:tr>
      <w:tr w:rsidR="00A32800" w:rsidRPr="00A32800" w14:paraId="4A7DF588" w14:textId="77777777" w:rsidTr="001F5EEB">
        <w:tc>
          <w:tcPr>
            <w:tcW w:w="2314" w:type="dxa"/>
          </w:tcPr>
          <w:p w14:paraId="23AAEFDC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Line Spacing</w:t>
            </w:r>
          </w:p>
        </w:tc>
        <w:tc>
          <w:tcPr>
            <w:tcW w:w="6702" w:type="dxa"/>
          </w:tcPr>
          <w:p w14:paraId="6FC0976C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b/>
                <w:lang w:val="en-US"/>
              </w:rPr>
            </w:pPr>
            <w:r w:rsidRPr="00A32800">
              <w:rPr>
                <w:rFonts w:cstheme="minorHAnsi"/>
                <w:b/>
                <w:lang w:val="en-US"/>
              </w:rPr>
              <w:t>Single-Spaced</w:t>
            </w:r>
          </w:p>
        </w:tc>
      </w:tr>
      <w:tr w:rsidR="00A32800" w:rsidRPr="00A32800" w14:paraId="632FA22A" w14:textId="77777777" w:rsidTr="001F5EEB">
        <w:tc>
          <w:tcPr>
            <w:tcW w:w="2314" w:type="dxa"/>
          </w:tcPr>
          <w:p w14:paraId="74232C2F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Student Presenter?</w:t>
            </w:r>
          </w:p>
        </w:tc>
        <w:tc>
          <w:tcPr>
            <w:tcW w:w="6702" w:type="dxa"/>
          </w:tcPr>
          <w:p w14:paraId="0462F3CD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b/>
                <w:lang w:val="en-US"/>
              </w:rPr>
            </w:pPr>
            <w:r w:rsidRPr="00A32800">
              <w:rPr>
                <w:rFonts w:cstheme="minorHAnsi"/>
                <w:b/>
                <w:lang w:val="en-US"/>
              </w:rPr>
              <w:t>Yes/No</w:t>
            </w:r>
          </w:p>
        </w:tc>
      </w:tr>
      <w:tr w:rsidR="00A32800" w:rsidRPr="00A32800" w14:paraId="096C64EE" w14:textId="77777777" w:rsidTr="001F5EEB">
        <w:tc>
          <w:tcPr>
            <w:tcW w:w="2314" w:type="dxa"/>
          </w:tcPr>
          <w:p w14:paraId="356D02EB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A32800">
              <w:rPr>
                <w:rFonts w:cstheme="minorHAnsi"/>
                <w:lang w:val="en-US"/>
              </w:rPr>
              <w:t>File Format</w:t>
            </w:r>
          </w:p>
        </w:tc>
        <w:tc>
          <w:tcPr>
            <w:tcW w:w="6702" w:type="dxa"/>
          </w:tcPr>
          <w:p w14:paraId="3215CD29" w14:textId="77777777" w:rsidR="00A32800" w:rsidRPr="00A32800" w:rsidRDefault="00A32800" w:rsidP="00A32800">
            <w:pPr>
              <w:spacing w:after="160" w:line="259" w:lineRule="auto"/>
              <w:rPr>
                <w:rFonts w:cstheme="minorHAnsi"/>
                <w:b/>
                <w:lang w:val="en-US"/>
              </w:rPr>
            </w:pPr>
            <w:r w:rsidRPr="00A32800">
              <w:rPr>
                <w:rFonts w:cstheme="minorHAnsi"/>
                <w:b/>
                <w:lang w:val="en-US"/>
              </w:rPr>
              <w:t>Microsoft Word (.doc or .docx)</w:t>
            </w:r>
          </w:p>
        </w:tc>
      </w:tr>
    </w:tbl>
    <w:p w14:paraId="1E68B96F" w14:textId="77777777" w:rsidR="00A32800" w:rsidRPr="00A32800" w:rsidRDefault="00A32800" w:rsidP="00A32800">
      <w:pPr>
        <w:rPr>
          <w:rFonts w:cstheme="minorHAnsi"/>
          <w:sz w:val="24"/>
          <w:szCs w:val="24"/>
          <w:lang w:val="en-US"/>
        </w:rPr>
      </w:pPr>
    </w:p>
    <w:p w14:paraId="329E88EE" w14:textId="77777777" w:rsidR="00A32800" w:rsidRDefault="00A32800" w:rsidP="00A32800">
      <w:pPr>
        <w:rPr>
          <w:rFonts w:cstheme="minorHAnsi"/>
          <w:sz w:val="24"/>
          <w:szCs w:val="24"/>
          <w:lang w:val="en-US"/>
        </w:rPr>
      </w:pPr>
      <w:r w:rsidRPr="00A32800">
        <w:rPr>
          <w:rFonts w:cstheme="minorHAnsi"/>
          <w:b/>
          <w:sz w:val="24"/>
          <w:szCs w:val="24"/>
          <w:lang w:val="en-US"/>
        </w:rPr>
        <w:t>Is this a student presentation?</w:t>
      </w:r>
      <w:r w:rsidRPr="00A32800">
        <w:rPr>
          <w:rFonts w:cstheme="minorHAnsi"/>
          <w:sz w:val="24"/>
          <w:szCs w:val="24"/>
          <w:lang w:val="en-US"/>
        </w:rPr>
        <w:t xml:space="preserve">  </w:t>
      </w:r>
      <w:sdt>
        <w:sdtPr>
          <w:rPr>
            <w:rFonts w:cstheme="minorHAnsi"/>
            <w:sz w:val="24"/>
            <w:szCs w:val="24"/>
            <w:lang w:val="en-US"/>
          </w:rPr>
          <w:id w:val="-68312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2800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32800">
        <w:rPr>
          <w:rFonts w:cstheme="minorHAnsi"/>
          <w:sz w:val="24"/>
          <w:szCs w:val="24"/>
          <w:lang w:val="en-US"/>
        </w:rPr>
        <w:t>Yes</w:t>
      </w:r>
      <w:r w:rsidRPr="00A32800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-81318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2800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32800">
        <w:rPr>
          <w:rFonts w:cstheme="minorHAnsi"/>
          <w:sz w:val="24"/>
          <w:szCs w:val="24"/>
          <w:lang w:val="en-US"/>
        </w:rPr>
        <w:t>No</w:t>
      </w:r>
    </w:p>
    <w:p w14:paraId="18A2637F" w14:textId="720A74E0" w:rsidR="009B0F8A" w:rsidRDefault="009B0F8A" w:rsidP="00A32800">
      <w:pPr>
        <w:rPr>
          <w:rFonts w:cstheme="minorHAnsi"/>
          <w:sz w:val="24"/>
          <w:szCs w:val="24"/>
          <w:lang w:val="en-US"/>
        </w:rPr>
      </w:pPr>
      <w:r w:rsidRPr="009B0F8A">
        <w:rPr>
          <w:rFonts w:cstheme="minorHAnsi"/>
          <w:b/>
          <w:bCs/>
          <w:sz w:val="24"/>
          <w:szCs w:val="24"/>
          <w:lang w:val="en-US"/>
        </w:rPr>
        <w:t>Are you a Forest School Practitioner doing research?</w:t>
      </w:r>
      <w:r>
        <w:rPr>
          <w:rFonts w:cstheme="minorHAnsi"/>
          <w:sz w:val="24"/>
          <w:szCs w:val="24"/>
          <w:lang w:val="en-US"/>
        </w:rPr>
        <w:t xml:space="preserve">  </w:t>
      </w:r>
      <w:sdt>
        <w:sdtPr>
          <w:rPr>
            <w:rFonts w:cstheme="minorHAnsi"/>
            <w:sz w:val="24"/>
            <w:szCs w:val="24"/>
            <w:lang w:val="en-US"/>
          </w:rPr>
          <w:id w:val="-103572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2800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32800">
        <w:rPr>
          <w:rFonts w:cstheme="minorHAnsi"/>
          <w:sz w:val="24"/>
          <w:szCs w:val="24"/>
          <w:lang w:val="en-US"/>
        </w:rPr>
        <w:t>Yes</w:t>
      </w:r>
    </w:p>
    <w:p w14:paraId="338D22C7" w14:textId="2C02DBB9" w:rsidR="009B0F8A" w:rsidRDefault="009B0F8A" w:rsidP="00A3280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Please see further information about how you can get involved on the website</w:t>
      </w:r>
    </w:p>
    <w:p w14:paraId="0DFB12FE" w14:textId="77777777" w:rsidR="009B0F8A" w:rsidRPr="00A32800" w:rsidRDefault="009B0F8A" w:rsidP="00A32800">
      <w:pPr>
        <w:rPr>
          <w:rFonts w:cstheme="minorHAnsi"/>
          <w:sz w:val="24"/>
          <w:szCs w:val="24"/>
          <w:lang w:val="en-US"/>
        </w:rPr>
      </w:pPr>
    </w:p>
    <w:p w14:paraId="06F7CF62" w14:textId="77777777" w:rsidR="00A32800" w:rsidRPr="00A32800" w:rsidRDefault="00A32800" w:rsidP="00A32800">
      <w:pPr>
        <w:rPr>
          <w:rFonts w:cstheme="minorHAnsi"/>
          <w:b/>
          <w:sz w:val="24"/>
          <w:szCs w:val="24"/>
          <w:lang w:val="en-US"/>
        </w:rPr>
      </w:pPr>
      <w:r w:rsidRPr="00A32800">
        <w:rPr>
          <w:rFonts w:cstheme="minorHAnsi"/>
          <w:b/>
          <w:sz w:val="24"/>
          <w:szCs w:val="24"/>
          <w:lang w:val="en-US"/>
        </w:rPr>
        <w:t>Choose Presentation Format:</w:t>
      </w:r>
    </w:p>
    <w:p w14:paraId="6BDB8990" w14:textId="77777777" w:rsidR="00A32800" w:rsidRPr="00A32800" w:rsidRDefault="00000000" w:rsidP="00A32800">
      <w:pPr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61563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800" w:rsidRPr="00A32800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A32800" w:rsidRPr="00A32800">
        <w:rPr>
          <w:rFonts w:cstheme="minorHAnsi"/>
          <w:sz w:val="24"/>
          <w:szCs w:val="24"/>
          <w:lang w:val="en-US"/>
        </w:rPr>
        <w:t xml:space="preserve"> Oral Presentation</w:t>
      </w:r>
      <w:r w:rsidR="00A32800" w:rsidRPr="00A32800">
        <w:rPr>
          <w:rFonts w:cstheme="minorHAnsi"/>
          <w:sz w:val="24"/>
          <w:szCs w:val="24"/>
          <w:lang w:val="en-US"/>
        </w:rPr>
        <w:tab/>
      </w:r>
      <w:r w:rsidR="00A32800" w:rsidRPr="00A32800">
        <w:rPr>
          <w:rFonts w:cstheme="minorHAnsi"/>
          <w:sz w:val="24"/>
          <w:szCs w:val="24"/>
          <w:lang w:val="en-US"/>
        </w:rPr>
        <w:tab/>
      </w:r>
      <w:r w:rsidR="00A32800" w:rsidRPr="00A32800">
        <w:rPr>
          <w:rFonts w:cstheme="minorHAnsi"/>
          <w:sz w:val="24"/>
          <w:szCs w:val="24"/>
          <w:lang w:val="en-US"/>
        </w:rPr>
        <w:tab/>
      </w:r>
    </w:p>
    <w:p w14:paraId="5CEF3439" w14:textId="74AD3B71" w:rsidR="00EE391E" w:rsidRDefault="0000000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en-US"/>
          </w:rPr>
          <w:id w:val="-9510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873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A02873">
        <w:rPr>
          <w:rFonts w:cstheme="minorHAnsi"/>
          <w:sz w:val="24"/>
          <w:szCs w:val="24"/>
        </w:rPr>
        <w:t xml:space="preserve"> Workshop</w:t>
      </w:r>
    </w:p>
    <w:bookmarkStart w:id="0" w:name="_Hlk146014188"/>
    <w:p w14:paraId="50043B9B" w14:textId="168E69E9" w:rsidR="00A02873" w:rsidRPr="00A02873" w:rsidRDefault="00000000" w:rsidP="00A02873">
      <w:pPr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84937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873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bookmarkEnd w:id="0"/>
      <w:r w:rsidR="00A02873" w:rsidRPr="00A02873">
        <w:rPr>
          <w:rFonts w:cstheme="minorHAnsi"/>
          <w:sz w:val="24"/>
          <w:szCs w:val="24"/>
          <w:lang w:val="en-US"/>
        </w:rPr>
        <w:t xml:space="preserve"> Poster Presentation</w:t>
      </w:r>
    </w:p>
    <w:p w14:paraId="09B9E7FB" w14:textId="77777777" w:rsidR="00C42F87" w:rsidRPr="00C42F87" w:rsidRDefault="00C42F87" w:rsidP="00C42F87">
      <w:pPr>
        <w:rPr>
          <w:rFonts w:cstheme="minorHAnsi"/>
          <w:sz w:val="24"/>
          <w:szCs w:val="24"/>
        </w:rPr>
      </w:pPr>
      <w:r w:rsidRPr="00C42F87">
        <w:rPr>
          <w:rFonts w:cstheme="minorHAnsi"/>
          <w:b/>
          <w:bCs/>
          <w:sz w:val="24"/>
          <w:szCs w:val="24"/>
        </w:rPr>
        <w:t>CONFERENCE PROCEEDING</w:t>
      </w:r>
      <w:r w:rsidRPr="00C42F87">
        <w:rPr>
          <w:rFonts w:cstheme="minorHAnsi"/>
          <w:b/>
          <w:bCs/>
          <w:sz w:val="24"/>
          <w:szCs w:val="24"/>
        </w:rPr>
        <w:br/>
      </w:r>
      <w:r w:rsidRPr="00C42F87">
        <w:rPr>
          <w:rFonts w:cstheme="minorHAnsi"/>
          <w:sz w:val="24"/>
          <w:szCs w:val="24"/>
        </w:rPr>
        <w:t>We will publish an e-book of conference abstracts and send it to participants by e-mail before the conference.</w:t>
      </w:r>
    </w:p>
    <w:p w14:paraId="1D6E1AF2" w14:textId="77777777" w:rsidR="00FF090B" w:rsidRPr="00A32800" w:rsidRDefault="00FF090B">
      <w:pPr>
        <w:rPr>
          <w:rFonts w:cstheme="minorHAnsi"/>
          <w:sz w:val="24"/>
          <w:szCs w:val="24"/>
        </w:rPr>
      </w:pPr>
    </w:p>
    <w:sectPr w:rsidR="00FF090B" w:rsidRPr="00A32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CFF"/>
    <w:multiLevelType w:val="hybridMultilevel"/>
    <w:tmpl w:val="2874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5092E"/>
    <w:multiLevelType w:val="multilevel"/>
    <w:tmpl w:val="D7C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3477F6"/>
    <w:multiLevelType w:val="hybridMultilevel"/>
    <w:tmpl w:val="63E8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CB796">
      <w:numFmt w:val="bullet"/>
      <w:lvlText w:val="·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665F5"/>
    <w:multiLevelType w:val="multilevel"/>
    <w:tmpl w:val="777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B87B67"/>
    <w:multiLevelType w:val="multilevel"/>
    <w:tmpl w:val="F41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490567">
    <w:abstractNumId w:val="1"/>
  </w:num>
  <w:num w:numId="2" w16cid:durableId="335156075">
    <w:abstractNumId w:val="0"/>
  </w:num>
  <w:num w:numId="3" w16cid:durableId="945430226">
    <w:abstractNumId w:val="2"/>
  </w:num>
  <w:num w:numId="4" w16cid:durableId="1161966418">
    <w:abstractNumId w:val="3"/>
  </w:num>
  <w:num w:numId="5" w16cid:durableId="212499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sjQzMLUwNTYxMjNS0lEKTi0uzszPAykwrAUAR3mpqSwAAAA="/>
  </w:docVars>
  <w:rsids>
    <w:rsidRoot w:val="00EE391E"/>
    <w:rsid w:val="000A503C"/>
    <w:rsid w:val="001167C7"/>
    <w:rsid w:val="001335B0"/>
    <w:rsid w:val="00177EA6"/>
    <w:rsid w:val="001F15B1"/>
    <w:rsid w:val="001F5EEB"/>
    <w:rsid w:val="002478E4"/>
    <w:rsid w:val="002A5877"/>
    <w:rsid w:val="002D35FE"/>
    <w:rsid w:val="002E7EB8"/>
    <w:rsid w:val="0039441E"/>
    <w:rsid w:val="004244BB"/>
    <w:rsid w:val="0045764A"/>
    <w:rsid w:val="00473A43"/>
    <w:rsid w:val="0048734A"/>
    <w:rsid w:val="006303D5"/>
    <w:rsid w:val="006B7FB2"/>
    <w:rsid w:val="007F6B16"/>
    <w:rsid w:val="00816CC3"/>
    <w:rsid w:val="008A5C79"/>
    <w:rsid w:val="008C3735"/>
    <w:rsid w:val="00940679"/>
    <w:rsid w:val="00984B69"/>
    <w:rsid w:val="009B0F8A"/>
    <w:rsid w:val="009F0FEE"/>
    <w:rsid w:val="009F69C8"/>
    <w:rsid w:val="00A02873"/>
    <w:rsid w:val="00A14335"/>
    <w:rsid w:val="00A242F7"/>
    <w:rsid w:val="00A32800"/>
    <w:rsid w:val="00B148D9"/>
    <w:rsid w:val="00BD0575"/>
    <w:rsid w:val="00BD3130"/>
    <w:rsid w:val="00C062DC"/>
    <w:rsid w:val="00C42F87"/>
    <w:rsid w:val="00DD04D2"/>
    <w:rsid w:val="00E63517"/>
    <w:rsid w:val="00EE391E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91A4"/>
  <w15:chartTrackingRefBased/>
  <w15:docId w15:val="{79458553-85ED-48E0-9C77-C12E249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7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E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EE391E"/>
  </w:style>
  <w:style w:type="character" w:customStyle="1" w:styleId="wixguard">
    <w:name w:val="wixguard"/>
    <w:basedOn w:val="DefaultParagraphFont"/>
    <w:rsid w:val="00EE391E"/>
  </w:style>
  <w:style w:type="paragraph" w:styleId="ListParagraph">
    <w:name w:val="List Paragraph"/>
    <w:basedOn w:val="Normal"/>
    <w:uiPriority w:val="34"/>
    <w:qFormat/>
    <w:rsid w:val="00EE3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3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3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800"/>
    <w:pPr>
      <w:spacing w:after="20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800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EEB"/>
    <w:pPr>
      <w:spacing w:after="160"/>
    </w:pPr>
    <w:rPr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EEB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9406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78E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Spacing">
    <w:name w:val="No Spacing"/>
    <w:uiPriority w:val="1"/>
    <w:qFormat/>
    <w:rsid w:val="002478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963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8893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sium@forestschoolassoci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estschoolassociation.org/forest-school-research-symposi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3861</Characters>
  <Application>Microsoft Office Word</Application>
  <DocSecurity>0</DocSecurity>
  <Lines>91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Coates</dc:creator>
  <cp:keywords/>
  <dc:description/>
  <cp:lastModifiedBy>Nic Harding</cp:lastModifiedBy>
  <cp:revision>2</cp:revision>
  <cp:lastPrinted>2023-09-24T11:50:00Z</cp:lastPrinted>
  <dcterms:created xsi:type="dcterms:W3CDTF">2023-09-27T10:53:00Z</dcterms:created>
  <dcterms:modified xsi:type="dcterms:W3CDTF">2023-09-27T10:53:00Z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9c1f0ecb2ebf1a10c9d45945c863dddcc4f82667058ed809eb690b235526c100</vt:lpwstr>
  </property>
</Properties>
</file>